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4DDBF" w14:textId="77777777" w:rsidR="004319C0" w:rsidRDefault="004319C0" w:rsidP="004319C0">
      <w:pPr>
        <w:pStyle w:val="Title"/>
        <w:spacing w:line="336" w:lineRule="atLeast"/>
        <w:rPr>
          <w:rFonts w:ascii="Comic Sans MS" w:hAnsi="Comic Sans MS" w:cs="Comic Sans MS"/>
          <w:sz w:val="28"/>
          <w:szCs w:val="28"/>
        </w:rPr>
      </w:pPr>
      <w:r>
        <w:rPr>
          <w:rFonts w:ascii="Cambria" w:hAnsi="Cambria" w:cs="Cambria"/>
          <w:spacing w:val="15"/>
          <w:sz w:val="28"/>
          <w:szCs w:val="28"/>
        </w:rPr>
        <w:t>BIOSCIENCE DISCOVERY</w:t>
      </w:r>
      <w:r>
        <w:rPr>
          <w:sz w:val="20"/>
          <w:szCs w:val="20"/>
        </w:rPr>
        <w:t xml:space="preserve">   </w:t>
      </w:r>
    </w:p>
    <w:p w14:paraId="62BBE1FE" w14:textId="5648E0F6" w:rsidR="004319C0" w:rsidRDefault="004319C0" w:rsidP="004319C0">
      <w:pPr>
        <w:pStyle w:val="Title"/>
        <w:spacing w:after="120" w:line="240" w:lineRule="auto"/>
        <w:rPr>
          <w:b w:val="0"/>
          <w:bCs w:val="0"/>
          <w:caps/>
          <w:sz w:val="20"/>
          <w:szCs w:val="20"/>
        </w:rPr>
      </w:pPr>
      <w:r>
        <w:rPr>
          <w:b w:val="0"/>
          <w:bCs w:val="0"/>
          <w:caps/>
          <w:sz w:val="20"/>
          <w:szCs w:val="20"/>
        </w:rPr>
        <w:t xml:space="preserve">VOLUME 2, nUMBER 2, </w:t>
      </w:r>
      <w:r w:rsidR="00365748">
        <w:rPr>
          <w:b w:val="0"/>
          <w:bCs w:val="0"/>
          <w:caps/>
          <w:sz w:val="20"/>
          <w:szCs w:val="20"/>
        </w:rPr>
        <w:t>July</w:t>
      </w:r>
      <w:bookmarkStart w:id="0" w:name="_GoBack"/>
      <w:bookmarkEnd w:id="0"/>
      <w:r>
        <w:rPr>
          <w:b w:val="0"/>
          <w:bCs w:val="0"/>
          <w:caps/>
          <w:sz w:val="20"/>
          <w:szCs w:val="20"/>
        </w:rPr>
        <w:t xml:space="preserve"> 2011 </w:t>
      </w:r>
      <w:r>
        <w:rPr>
          <w:b w:val="0"/>
          <w:bCs w:val="0"/>
          <w:sz w:val="20"/>
          <w:szCs w:val="20"/>
        </w:rPr>
        <w:t>(Pp. 151-287)</w:t>
      </w:r>
      <w:r>
        <w:rPr>
          <w:b w:val="0"/>
          <w:bCs w:val="0"/>
          <w:caps/>
          <w:sz w:val="20"/>
          <w:szCs w:val="20"/>
        </w:rPr>
        <w:t xml:space="preserve">  </w:t>
      </w:r>
    </w:p>
    <w:p w14:paraId="5CD9C5FB" w14:textId="77777777" w:rsid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</w:p>
    <w:p w14:paraId="298D1FED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SEED PROTEIN PROFILE AS SUBSTITUTE FOR SORGHUM CULTIVAR IDENTIFICATION BY GROW OUT TEST (GOT)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260E9699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Bhushan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Kavimandan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Zia H Khan.............................................................................................................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151-154 </w:t>
      </w:r>
    </w:p>
    <w:p w14:paraId="18B43AB6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cap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 xml:space="preserve">Estimation of Manganese (II) From Water, Food And Pharmaceutical Samples Using </w:t>
      </w:r>
    </w:p>
    <w:p w14:paraId="553D0466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>1-Phenyl-1-Hydrazonyl-2-Oximino Propane –1, 2 –Dione Reagent</w:t>
      </w:r>
      <w:r w:rsidRPr="004319C0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20DEA44F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Tekale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P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P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, S P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Tekale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S K Lingayat............................................................................................................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155-158 </w:t>
      </w:r>
    </w:p>
    <w:p w14:paraId="185229B7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NATURAL INCIDENCE OF SOME WEED FUNGI AND THEIR EFFECT ON YIELD DURING MILKY MUSHROOM (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CALOCYBE INDICA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) CULTIVATION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2317221B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B K Pani............................................................................................................................................................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159-161 </w:t>
      </w:r>
    </w:p>
    <w:p w14:paraId="49842A5E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>Effect of Sulfamerazine on multiple forms of cytochrome P-450 in Rats</w:t>
      </w:r>
      <w:r w:rsidRPr="004319C0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6E5A39B4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P B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Dandge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S P Govindwar.......................................................................................................................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162-166 </w:t>
      </w:r>
    </w:p>
    <w:p w14:paraId="16649B44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CULTURAL CHARACTERISTICS AND BIOCONTROL POTENTIAL OF LOCALLY ISOLATED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TRICHODERMA </w:t>
      </w:r>
    </w:p>
    <w:p w14:paraId="2CA53055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HARZIANUM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583C024C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P K Singh and Vijay Kumar...............................................................................................................................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167-170 </w:t>
      </w:r>
    </w:p>
    <w:p w14:paraId="1130FA26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cap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 xml:space="preserve">Ex-situ Conservation of some Rare Endemic and Medicinal Plant species from Akole </w:t>
      </w:r>
    </w:p>
    <w:p w14:paraId="1EF943CC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>Taluka (MS) India</w:t>
      </w:r>
      <w:r w:rsidRPr="004319C0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5BAAA13B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Deshmukh B S and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Ahilya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Waghmode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............................................................................................................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171-173 </w:t>
      </w:r>
    </w:p>
    <w:p w14:paraId="3BF83025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FORMULATION TECHNOLOGY OF ENTOMOPATHOGENIC NEMATODE FOR THE CONTROL OF THE COTTON </w:t>
      </w:r>
    </w:p>
    <w:p w14:paraId="3B5BE1DE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BOLLWORM,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HELICOVERPA ARMIGERA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4EF4E71A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Divya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K, Sankar M,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Marulasiddesha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K N,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Sambashiv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Raoand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Krupanidhi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K....................................................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174-180 </w:t>
      </w:r>
    </w:p>
    <w:p w14:paraId="2452A80A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TRIBAL PEOPLE FROM BHOR REGION USING PLNTS TO CONTROL STORE FOOD GRAINS PESTS AND </w:t>
      </w:r>
    </w:p>
    <w:p w14:paraId="12054813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VALIDATION OF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CALOPHYLLUM INOPHYLLUM 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L. OIL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6FAABC78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P V Patil, S P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Taware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, S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Punalekar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D K Kulkarni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........................................................................................181-184 </w:t>
      </w:r>
    </w:p>
    <w:p w14:paraId="040D30F2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jc w:val="both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EFFECT OF CULTURE FILTRATES OF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FUSARIUM OXYSPORUM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 ON SEED GERMINATION AND SEEDLING </w:t>
      </w:r>
    </w:p>
    <w:p w14:paraId="091B7661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GROWTH OF PIGEONPEA (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CAJANUS CAJAN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) VARIETIES </w:t>
      </w:r>
    </w:p>
    <w:p w14:paraId="7D991F22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Jalander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V and B D Gachande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..........................................................................................................................185-188 </w:t>
      </w:r>
    </w:p>
    <w:p w14:paraId="764C4885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EFFECT OF SPAWNING METHODS ON SPOROPHORE PRODUCTION OF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CALOCYBE INDICA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6787092E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B K Pani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............................................................................................................................................................189-190 </w:t>
      </w:r>
    </w:p>
    <w:p w14:paraId="42781515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i/>
          <w:iCs/>
          <w:caps/>
          <w:sz w:val="20"/>
          <w:szCs w:val="20"/>
          <w:lang w:bidi="hi-IN"/>
        </w:rPr>
        <w:t xml:space="preserve">Neptunia oleracea </w:t>
      </w: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>Lour (Mimosaceae): An addition to the Flora of Marathwada (MS) India</w:t>
      </w:r>
      <w:r w:rsidRPr="004319C0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13CDABA3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Karodpati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B N, T D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Kamble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C N Khobragade </w:t>
      </w:r>
      <w:r w:rsidRPr="004319C0">
        <w:rPr>
          <w:rFonts w:ascii="Calibri" w:hAnsi="Calibri" w:cs="Calibri"/>
          <w:sz w:val="20"/>
          <w:szCs w:val="20"/>
          <w:lang w:bidi="hi-IN"/>
        </w:rPr>
        <w:t>............................................................................................191-192</w:t>
      </w:r>
    </w:p>
    <w:p w14:paraId="543E39FF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IN VITRO 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PLANT REGENERATION FROM SHOOT TIP EXPLANTS OF PIGEONPEA (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CAJANUS CAJAN</w:t>
      </w: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.L)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7243C4CC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T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Ugandhar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, M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Venkateshwarlu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, G P V Shekar and K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Jagan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Mohan Reddy ....................................................</w:t>
      </w:r>
      <w:r w:rsidRPr="004319C0">
        <w:rPr>
          <w:rFonts w:ascii="Calibri" w:hAnsi="Calibri" w:cs="Calibri"/>
          <w:sz w:val="20"/>
          <w:szCs w:val="20"/>
          <w:lang w:bidi="hi-IN"/>
        </w:rPr>
        <w:t>193-195</w:t>
      </w:r>
    </w:p>
    <w:p w14:paraId="2CE1CC28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caps/>
          <w:sz w:val="20"/>
          <w:szCs w:val="20"/>
          <w:lang w:bidi="hi-IN"/>
        </w:rPr>
        <w:t>studies on Seed Mycoflora of some medicinal plants in AKOLA DISTRICT (MS) INDIA</w:t>
      </w:r>
      <w:r w:rsidRPr="004319C0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6D61F2B8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S P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Rothe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C S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Wadekar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.............................................................................................................................196-198 </w:t>
      </w:r>
    </w:p>
    <w:p w14:paraId="61A97507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SEASONAL VARIATION OF MONIEZIA, IN CAPRA HIRCUS FROM AURANGABAD DISTRICT (MS), INDIA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3CFB74DF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Kalim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Shaikh,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Nirmale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Manoranjana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and Dhanraj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Bhure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...............................................................................199-200 </w:t>
      </w:r>
    </w:p>
    <w:p w14:paraId="15BF54FF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ROLE OF ARBUSCULAR MYCORRHIZAE IN CONSERVATION OF </w:t>
      </w:r>
      <w:r w:rsidRPr="004319C0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>WITHANIA SOMNIFERA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682C8723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Hosamani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P A, Lakshman H C,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Sandeepkumar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K, Kadam M A and </w:t>
      </w:r>
      <w:proofErr w:type="spellStart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>Kerur</w:t>
      </w:r>
      <w:proofErr w:type="spellEnd"/>
      <w:r w:rsidRPr="004319C0">
        <w:rPr>
          <w:rFonts w:ascii="Calibri" w:hAnsi="Calibri" w:cs="Calibri"/>
          <w:i/>
          <w:iCs/>
          <w:sz w:val="20"/>
          <w:szCs w:val="20"/>
          <w:lang w:bidi="hi-IN"/>
        </w:rPr>
        <w:t xml:space="preserve"> A S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..................................................201-206 </w:t>
      </w:r>
    </w:p>
    <w:p w14:paraId="0F493504" w14:textId="77777777" w:rsidR="004319C0" w:rsidRP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 xml:space="preserve">STUDIES ON PHYSICO-CHEMICAL PARAMETERS OF WATER AND ZOOPLANKTONS DIVERSITY IN KHAM </w:t>
      </w:r>
    </w:p>
    <w:p w14:paraId="06839221" w14:textId="77777777" w:rsidR="004319C0" w:rsidRDefault="004319C0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  <w:r w:rsidRPr="004319C0">
        <w:rPr>
          <w:rFonts w:ascii="Calibri" w:hAnsi="Calibri" w:cs="Calibri"/>
          <w:b/>
          <w:bCs/>
          <w:sz w:val="20"/>
          <w:szCs w:val="20"/>
          <w:lang w:bidi="hi-IN"/>
        </w:rPr>
        <w:t>RIVER, AURANGABAD DISTRICT (MS) INDIA</w:t>
      </w:r>
      <w:r w:rsidRPr="004319C0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0089ADE5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lastRenderedPageBreak/>
        <w:t xml:space="preserve">S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S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Shinde, V N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Kamtikar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, S P Muley and R K Nimbalkar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..................................................................................207-213 </w:t>
      </w:r>
    </w:p>
    <w:p w14:paraId="3CE0DC9E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EFFECT OF FUNGICIDAL SEED TREATMENT ON SEED MYCOFLORA AND SEED GERMINATION DURING </w:t>
      </w:r>
    </w:p>
    <w:p w14:paraId="197C7C9B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STORAGE OF SORGHUM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57C51821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P V Mane, L R Rathod, G B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Honna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, V C Patil and S M Muley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..........................................................................214-216 </w:t>
      </w:r>
    </w:p>
    <w:p w14:paraId="3F3B9151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aps/>
          <w:sz w:val="20"/>
          <w:szCs w:val="20"/>
          <w:lang w:bidi="hi-IN"/>
        </w:rPr>
        <w:t>Microbial studies on the estuarine bacteria in East coast of India</w:t>
      </w:r>
      <w:r w:rsidRPr="004F4C68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6B429668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M Sridevi and B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Kondalarao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............................................................................................................................217-221 </w:t>
      </w:r>
    </w:p>
    <w:p w14:paraId="749106A5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A COMPARATIVE STUDY OF PROTEIN STRUCTURE VISUALIZATION TOOLS FOR VARIOUS DISPLAY </w:t>
      </w:r>
    </w:p>
    <w:p w14:paraId="7AB8D34F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CAPABILITIES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1F8F8925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Shaheda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N. Ansari and Sayyed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Iliyas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..............................................................................................................222-226 </w:t>
      </w:r>
    </w:p>
    <w:p w14:paraId="608D0544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ANATOMY OF </w:t>
      </w:r>
      <w:r w:rsidRPr="004F4C68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HYGROPHILA SCHULLI </w:t>
      </w: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A: WELL KNOWN AYURVEDIC HERB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1D0FDDB8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Bhogaonkar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P Y and S K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Lande</w:t>
      </w:r>
      <w:proofErr w:type="spellEnd"/>
      <w:r w:rsidRPr="004F4C68">
        <w:rPr>
          <w:rFonts w:ascii="Calibri" w:hAnsi="Calibri" w:cs="Calibri"/>
          <w:sz w:val="20"/>
          <w:szCs w:val="20"/>
          <w:lang w:bidi="hi-IN"/>
        </w:rPr>
        <w:t xml:space="preserve"> ........................................................................................................................227-231 </w:t>
      </w:r>
    </w:p>
    <w:p w14:paraId="04B9916C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EFFECTIVENESS OF PLANT EXTRACTS IN CONTROLLING WILT PATHOGEN OF CHRYSANTHEMUM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5E0C8AD7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P K Singh and Vijay Kumar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..............................................................................................................................232-235 </w:t>
      </w:r>
    </w:p>
    <w:p w14:paraId="22373333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ETHNOBOTANICAL AND ETHNOMEDICINAL STUDY OF SOME MEDICINAL PLANTS OF BARSHITAKLI TAHSILDISTRICT AKOLA (MS) INDIA </w:t>
      </w:r>
    </w:p>
    <w:p w14:paraId="3AB3DDE1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Mohammad Nafees Iqbal and S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S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Suradker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....................................................................................................236-239 </w:t>
      </w:r>
    </w:p>
    <w:p w14:paraId="2153DCFA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aps/>
          <w:sz w:val="20"/>
          <w:szCs w:val="20"/>
          <w:lang w:bidi="hi-IN"/>
        </w:rPr>
        <w:t xml:space="preserve">Studies on Algal Flora of certain factories Effluents in Dhule District of (MS) India </w:t>
      </w:r>
    </w:p>
    <w:p w14:paraId="29512D4D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P B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Nerpagar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..................................................................................................................................................240-242 </w:t>
      </w:r>
    </w:p>
    <w:p w14:paraId="2A43AB94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SOMATICEMBRYOGENESIS AND PLANTLET REGENARATION FROM LEAF EXPLANTS OF </w:t>
      </w:r>
      <w:r w:rsidRPr="004F4C68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CAPSICUM </w:t>
      </w:r>
    </w:p>
    <w:p w14:paraId="011A26FC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ANNUUM </w:t>
      </w: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USING THIDIAZURON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63563955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T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Ugandhar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, M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Venkateshwarlu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, G P V Shekar and K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Jagan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mohan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Reddy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......................................................243-248 </w:t>
      </w:r>
    </w:p>
    <w:p w14:paraId="7DE25D06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aps/>
          <w:sz w:val="20"/>
          <w:szCs w:val="20"/>
          <w:lang w:bidi="hi-IN"/>
        </w:rPr>
        <w:t>Production of protease enzyme from rhizospheric fungi of Bt and non Bt cotton varieties</w:t>
      </w:r>
      <w:r w:rsidRPr="004F4C68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7017B11A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Pangrikar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P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P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, M S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Wadikar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,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Borde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V U and A M Chavan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................................................................................249-250 </w:t>
      </w:r>
    </w:p>
    <w:p w14:paraId="57F23173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IMPROVING TOTAL CHLOROPHYLL, ASCORBIC ACID AND ² CAROTENE IN SPINACH BY APPLYING WEED </w:t>
      </w:r>
    </w:p>
    <w:p w14:paraId="015FDE20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MANURES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55D920D4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Pratap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Naikwade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, Umesh Mogle and Bharati Jadhav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.....................................................................................251-255 </w:t>
      </w:r>
    </w:p>
    <w:p w14:paraId="05CD4F7E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INFLUENCE OF AM FUNGI AND RHIZOBIUM ON THE GROWTH AND NUTRIENT UPTAKE OF LENS ESCULENTA</w:t>
      </w:r>
    </w:p>
    <w:p w14:paraId="306F57FC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HC Lakshman and MA Kadam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.........................................................................................................................256-260 </w:t>
      </w:r>
    </w:p>
    <w:p w14:paraId="3A8F35C4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b/>
          <w:bCs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ALLELOPATHY OF LEAF LEACHATE OF </w:t>
      </w:r>
      <w:r w:rsidRPr="004F4C68">
        <w:rPr>
          <w:rFonts w:ascii="Calibri" w:hAnsi="Calibri" w:cs="Calibri"/>
          <w:b/>
          <w:bCs/>
          <w:i/>
          <w:iCs/>
          <w:sz w:val="20"/>
          <w:szCs w:val="20"/>
          <w:lang w:bidi="hi-IN"/>
        </w:rPr>
        <w:t xml:space="preserve">EUPATORIUM ODORATUM </w:t>
      </w: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 xml:space="preserve">L.ON SOME CROP PLANTS IN SATARA </w:t>
      </w:r>
    </w:p>
    <w:p w14:paraId="230E642A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sz w:val="20"/>
          <w:szCs w:val="20"/>
          <w:lang w:bidi="hi-IN"/>
        </w:rPr>
        <w:t>DISTRICT (MS) INDIA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</w:t>
      </w:r>
    </w:p>
    <w:p w14:paraId="7A256F6E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C R Patil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 ...........................................................................................................................................................261-263 </w:t>
      </w:r>
    </w:p>
    <w:p w14:paraId="0930B671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aps/>
          <w:sz w:val="20"/>
          <w:szCs w:val="20"/>
          <w:lang w:bidi="hi-IN"/>
        </w:rPr>
        <w:t>Five new black mildews from the Western Ghats of Peninsular India</w:t>
      </w:r>
      <w:r w:rsidRPr="004F4C68">
        <w:rPr>
          <w:rFonts w:ascii="Calibri" w:hAnsi="Calibri" w:cs="Calibri"/>
          <w:caps/>
          <w:sz w:val="20"/>
          <w:szCs w:val="20"/>
          <w:lang w:bidi="hi-IN"/>
        </w:rPr>
        <w:t xml:space="preserve"> </w:t>
      </w:r>
    </w:p>
    <w:p w14:paraId="2CD3BAAF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V B </w:t>
      </w:r>
      <w:proofErr w:type="spellStart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>Hosagoudar</w:t>
      </w:r>
      <w:proofErr w:type="spellEnd"/>
      <w:r w:rsidRPr="004F4C68">
        <w:rPr>
          <w:rFonts w:ascii="Calibri" w:hAnsi="Calibri" w:cs="Calibri"/>
          <w:i/>
          <w:iCs/>
          <w:sz w:val="20"/>
          <w:szCs w:val="20"/>
          <w:lang w:bidi="hi-IN"/>
        </w:rPr>
        <w:t xml:space="preserve"> and P J Robin </w:t>
      </w:r>
      <w:r w:rsidRPr="004F4C68">
        <w:rPr>
          <w:rFonts w:ascii="Calibri" w:hAnsi="Calibri" w:cs="Calibri"/>
          <w:sz w:val="20"/>
          <w:szCs w:val="20"/>
          <w:lang w:bidi="hi-IN"/>
        </w:rPr>
        <w:t xml:space="preserve">.........................................................................................................................264-267 </w:t>
      </w:r>
    </w:p>
    <w:p w14:paraId="51AD96CD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olor w:val="000025"/>
          <w:sz w:val="20"/>
          <w:szCs w:val="20"/>
          <w:lang w:bidi="hi-IN"/>
        </w:rPr>
        <w:t>NEW SIX SPECIES OF THE MYXOMYCETES RECORDED FROM THE SOUTH-WEST REGION OF MAHARASHTRA (INDIA)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 </w:t>
      </w:r>
    </w:p>
    <w:p w14:paraId="0B7F1E67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Tembhurne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R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R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and S P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Nanir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..........................................................................................................................268-271 </w:t>
      </w:r>
    </w:p>
    <w:p w14:paraId="26BE066C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i/>
          <w:iCs/>
          <w:caps/>
          <w:color w:val="000025"/>
          <w:sz w:val="20"/>
          <w:szCs w:val="20"/>
          <w:lang w:bidi="hi-IN"/>
        </w:rPr>
        <w:t>Schiffnerula palodensis</w:t>
      </w:r>
      <w:r w:rsidRPr="004F4C68">
        <w:rPr>
          <w:rFonts w:ascii="Calibri" w:hAnsi="Calibri" w:cs="Calibri"/>
          <w:b/>
          <w:bCs/>
          <w:caps/>
          <w:color w:val="000025"/>
          <w:sz w:val="20"/>
          <w:szCs w:val="20"/>
          <w:lang w:bidi="hi-IN"/>
        </w:rPr>
        <w:t xml:space="preserve"> sp. nov. from Kerala, India</w:t>
      </w:r>
      <w:r w:rsidRPr="004F4C68">
        <w:rPr>
          <w:rFonts w:ascii="Calibri" w:hAnsi="Calibri" w:cs="Calibri"/>
          <w:caps/>
          <w:color w:val="000025"/>
          <w:sz w:val="20"/>
          <w:szCs w:val="20"/>
          <w:lang w:bidi="hi-IN"/>
        </w:rPr>
        <w:t xml:space="preserve"> </w:t>
      </w:r>
    </w:p>
    <w:p w14:paraId="63092F21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V B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Hosagoudarand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M C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Riju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...........................................................................................................................272-274 </w:t>
      </w:r>
    </w:p>
    <w:p w14:paraId="7261F348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olor w:val="000025"/>
          <w:sz w:val="20"/>
          <w:szCs w:val="20"/>
          <w:lang w:bidi="hi-IN"/>
        </w:rPr>
        <w:t xml:space="preserve">EFFECT OF PLANT GROWTH REGULATORS ON INDUCTION OF ADVENTITIOUS ROOTS FROM DIFFERENT EXPLANTS OF </w:t>
      </w:r>
      <w:r w:rsidRPr="004F4C68">
        <w:rPr>
          <w:rFonts w:ascii="Calibri" w:hAnsi="Calibri" w:cs="Calibri"/>
          <w:b/>
          <w:bCs/>
          <w:i/>
          <w:iCs/>
          <w:color w:val="000025"/>
          <w:sz w:val="20"/>
          <w:szCs w:val="20"/>
          <w:lang w:bidi="hi-IN"/>
        </w:rPr>
        <w:t>RIVINA</w:t>
      </w:r>
      <w:r w:rsidRPr="004F4C68">
        <w:rPr>
          <w:rFonts w:ascii="Calibri" w:hAnsi="Calibri" w:cs="Calibri"/>
          <w:b/>
          <w:bCs/>
          <w:color w:val="000025"/>
          <w:sz w:val="20"/>
          <w:szCs w:val="20"/>
          <w:lang w:bidi="hi-IN"/>
        </w:rPr>
        <w:t xml:space="preserve"> </w:t>
      </w:r>
      <w:r w:rsidRPr="004F4C68">
        <w:rPr>
          <w:rFonts w:ascii="Calibri" w:hAnsi="Calibri" w:cs="Calibri"/>
          <w:b/>
          <w:bCs/>
          <w:i/>
          <w:iCs/>
          <w:color w:val="000025"/>
          <w:sz w:val="20"/>
          <w:szCs w:val="20"/>
          <w:lang w:bidi="hi-IN"/>
        </w:rPr>
        <w:t>HUMILIS</w:t>
      </w:r>
      <w:r w:rsidRPr="004F4C68">
        <w:rPr>
          <w:rFonts w:ascii="Calibri" w:hAnsi="Calibri" w:cs="Calibri"/>
          <w:b/>
          <w:bCs/>
          <w:color w:val="000025"/>
          <w:sz w:val="20"/>
          <w:szCs w:val="20"/>
          <w:lang w:bidi="hi-IN"/>
        </w:rPr>
        <w:t xml:space="preserve"> L.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 </w:t>
      </w:r>
    </w:p>
    <w:p w14:paraId="32BEF962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G V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Mathad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and M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Jayaraj</w:t>
      </w:r>
      <w:proofErr w:type="spellEnd"/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 ..............................................................................................................................275-280 </w:t>
      </w:r>
    </w:p>
    <w:p w14:paraId="6371F18D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</w:pPr>
      <w:r w:rsidRPr="004F4C68">
        <w:rPr>
          <w:rFonts w:ascii="Calibri" w:hAnsi="Calibri" w:cs="Calibri"/>
          <w:b/>
          <w:bCs/>
          <w:color w:val="000025"/>
          <w:sz w:val="20"/>
          <w:szCs w:val="20"/>
          <w:lang w:bidi="hi-IN"/>
        </w:rPr>
        <w:t xml:space="preserve">PHENOTYPIC AND PHYSIOLOGICAL CHARACTERIZATION OF RHOZOBIA STRAINS ISOLATED FROM DIFFERENT AREAS OF BIHAR  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 xml:space="preserve"> </w:t>
      </w:r>
    </w:p>
    <w:p w14:paraId="254C9CF8" w14:textId="77777777" w:rsidR="004F4C68" w:rsidRPr="004F4C68" w:rsidRDefault="004F4C68" w:rsidP="004F4C68">
      <w:pPr>
        <w:autoSpaceDE w:val="0"/>
        <w:autoSpaceDN w:val="0"/>
        <w:adjustRightInd w:val="0"/>
        <w:spacing w:after="0" w:line="294" w:lineRule="atLeast"/>
        <w:rPr>
          <w:rFonts w:ascii="Calibri" w:hAnsi="Calibri" w:cs="Calibri"/>
          <w:color w:val="000025"/>
          <w:sz w:val="20"/>
          <w:szCs w:val="20"/>
          <w:lang w:bidi="hi-IN"/>
        </w:rPr>
      </w:pP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Shuchi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 </w:t>
      </w:r>
      <w:proofErr w:type="spellStart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>Smita</w:t>
      </w:r>
      <w:proofErr w:type="spellEnd"/>
      <w:r w:rsidRPr="004F4C68">
        <w:rPr>
          <w:rFonts w:ascii="Calibri" w:hAnsi="Calibri" w:cs="Calibri"/>
          <w:i/>
          <w:iCs/>
          <w:color w:val="000025"/>
          <w:sz w:val="20"/>
          <w:szCs w:val="20"/>
          <w:lang w:bidi="hi-IN"/>
        </w:rPr>
        <w:t xml:space="preserve">, Subodh K Sinha, V K Sharma, and V K Shahi </w:t>
      </w:r>
      <w:r w:rsidRPr="004F4C68">
        <w:rPr>
          <w:rFonts w:ascii="Calibri" w:hAnsi="Calibri" w:cs="Calibri"/>
          <w:color w:val="000025"/>
          <w:sz w:val="20"/>
          <w:szCs w:val="20"/>
          <w:lang w:bidi="hi-IN"/>
        </w:rPr>
        <w:t>.............................................................................281-287</w:t>
      </w:r>
    </w:p>
    <w:p w14:paraId="072E9B68" w14:textId="77777777" w:rsidR="004F4C68" w:rsidRPr="004319C0" w:rsidRDefault="004F4C68" w:rsidP="004319C0">
      <w:pPr>
        <w:autoSpaceDE w:val="0"/>
        <w:autoSpaceDN w:val="0"/>
        <w:adjustRightInd w:val="0"/>
        <w:spacing w:after="0" w:line="300" w:lineRule="atLeast"/>
        <w:rPr>
          <w:rFonts w:ascii="Calibri" w:hAnsi="Calibri" w:cs="Calibri"/>
          <w:sz w:val="20"/>
          <w:szCs w:val="20"/>
          <w:lang w:bidi="hi-IN"/>
        </w:rPr>
      </w:pPr>
    </w:p>
    <w:p w14:paraId="220C98EF" w14:textId="77777777" w:rsidR="00380E01" w:rsidRDefault="00365748"/>
    <w:sectPr w:rsidR="00380E01" w:rsidSect="00E930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B53"/>
    <w:rsid w:val="00033F5D"/>
    <w:rsid w:val="00365748"/>
    <w:rsid w:val="004319C0"/>
    <w:rsid w:val="004F4C68"/>
    <w:rsid w:val="005B3B53"/>
    <w:rsid w:val="00D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8BB6"/>
  <w15:docId w15:val="{7C70AC92-B4D4-4749-87F8-43204968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19C0"/>
    <w:pPr>
      <w:autoSpaceDE w:val="0"/>
      <w:autoSpaceDN w:val="0"/>
      <w:adjustRightInd w:val="0"/>
      <w:spacing w:after="0" w:line="288" w:lineRule="atLeast"/>
      <w:jc w:val="center"/>
    </w:pPr>
    <w:rPr>
      <w:rFonts w:ascii="Calibri" w:hAnsi="Calibri" w:cs="Calibri"/>
      <w:b/>
      <w:bCs/>
      <w:sz w:val="24"/>
      <w:szCs w:val="24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4319C0"/>
    <w:rPr>
      <w:rFonts w:ascii="Calibri" w:hAnsi="Calibri" w:cs="Calibri"/>
      <w:b/>
      <w:bCs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Kittu</dc:creator>
  <cp:keywords/>
  <dc:description/>
  <cp:lastModifiedBy>Dr Umesh Mogle</cp:lastModifiedBy>
  <cp:revision>4</cp:revision>
  <dcterms:created xsi:type="dcterms:W3CDTF">2014-09-15T11:53:00Z</dcterms:created>
  <dcterms:modified xsi:type="dcterms:W3CDTF">2019-02-18T08:53:00Z</dcterms:modified>
</cp:coreProperties>
</file>